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F4A6" w14:textId="4B45FAC6" w:rsidR="0057429C" w:rsidRDefault="002F7E33">
      <w:r>
        <w:rPr>
          <w:noProof/>
        </w:rPr>
        <w:drawing>
          <wp:inline distT="0" distB="0" distL="0" distR="0" wp14:anchorId="56B259F1" wp14:editId="4BB7739D">
            <wp:extent cx="731520" cy="666905"/>
            <wp:effectExtent l="0" t="0" r="0" b="0"/>
            <wp:docPr id="1" name="image1.jpeg" descr="logo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ie"/>
                    <pic:cNvPicPr>
                      <a:picLocks noChangeAspect="1"/>
                    </pic:cNvPicPr>
                  </pic:nvPicPr>
                  <pic:blipFill>
                    <a:blip r:embed="rId7" cstate="print"/>
                    <a:stretch>
                      <a:fillRect/>
                    </a:stretch>
                  </pic:blipFill>
                  <pic:spPr>
                    <a:xfrm>
                      <a:off x="0" y="0"/>
                      <a:ext cx="733544" cy="668750"/>
                    </a:xfrm>
                    <a:prstGeom prst="rect">
                      <a:avLst/>
                    </a:prstGeom>
                  </pic:spPr>
                </pic:pic>
              </a:graphicData>
            </a:graphic>
          </wp:inline>
        </w:drawing>
      </w:r>
    </w:p>
    <w:p w14:paraId="4F3EF054" w14:textId="77777777" w:rsidR="002F7E33" w:rsidRDefault="002F7E33"/>
    <w:p w14:paraId="407BEEEA" w14:textId="7EA923EB" w:rsidR="002F7E33" w:rsidRPr="002F7E33" w:rsidRDefault="00A2255A" w:rsidP="002F7E33">
      <w:pPr>
        <w:spacing w:after="0"/>
        <w:jc w:val="center"/>
        <w:rPr>
          <w:b/>
          <w:bCs/>
          <w:lang w:val="en-GB"/>
        </w:rPr>
      </w:pPr>
      <w:r w:rsidRPr="002F7E33">
        <w:rPr>
          <w:b/>
          <w:bCs/>
          <w:lang w:val="en-GB"/>
        </w:rPr>
        <w:t>ATTENDANCE POLICY</w:t>
      </w:r>
      <w:r>
        <w:rPr>
          <w:b/>
          <w:bCs/>
          <w:lang w:val="en-GB"/>
        </w:rPr>
        <w:t xml:space="preserve"> FOR THE </w:t>
      </w:r>
      <w:r w:rsidR="002F7E33" w:rsidRPr="002F7E33">
        <w:rPr>
          <w:b/>
          <w:bCs/>
          <w:lang w:val="en-GB"/>
        </w:rPr>
        <w:t>ACADEMIC YEAR 2023-2024</w:t>
      </w:r>
    </w:p>
    <w:p w14:paraId="4F3982F9" w14:textId="4C033470" w:rsidR="002F7E33" w:rsidRPr="002F7E33" w:rsidRDefault="002F7E33" w:rsidP="002F7E33">
      <w:pPr>
        <w:spacing w:after="0"/>
        <w:jc w:val="center"/>
        <w:rPr>
          <w:b/>
          <w:bCs/>
          <w:lang w:val="en-GB"/>
        </w:rPr>
      </w:pPr>
      <w:r w:rsidRPr="002F7E33">
        <w:rPr>
          <w:b/>
          <w:bCs/>
          <w:lang w:val="en-GB"/>
        </w:rPr>
        <w:t>IMPLEMENTATION RULES</w:t>
      </w:r>
    </w:p>
    <w:p w14:paraId="2F91C666" w14:textId="77777777" w:rsidR="002F7E33" w:rsidRDefault="002F7E33" w:rsidP="002F7E33">
      <w:pPr>
        <w:spacing w:after="0"/>
        <w:jc w:val="both"/>
        <w:rPr>
          <w:lang w:val="en-GB"/>
        </w:rPr>
      </w:pPr>
    </w:p>
    <w:p w14:paraId="657DA916" w14:textId="77777777" w:rsidR="002F7E33" w:rsidRDefault="002F7E33" w:rsidP="002F7E33">
      <w:pPr>
        <w:spacing w:after="0"/>
        <w:jc w:val="both"/>
        <w:rPr>
          <w:lang w:val="en-GB"/>
        </w:rPr>
      </w:pPr>
    </w:p>
    <w:p w14:paraId="5E5A0636" w14:textId="50FA2D62" w:rsidR="002F7E33" w:rsidRDefault="002F7E33" w:rsidP="002F7E33">
      <w:pPr>
        <w:spacing w:after="0"/>
        <w:jc w:val="both"/>
        <w:rPr>
          <w:lang w:val="en-GB"/>
        </w:rPr>
      </w:pPr>
      <w:r>
        <w:rPr>
          <w:lang w:val="en-GB"/>
        </w:rPr>
        <w:t>The following rules establish the criteria for the implementation of the Attendance Policy for the Academic Year 2023-2024 for Bachelor</w:t>
      </w:r>
      <w:r w:rsidR="00A2255A">
        <w:rPr>
          <w:lang w:val="en-GB"/>
        </w:rPr>
        <w:t>-degree</w:t>
      </w:r>
      <w:r>
        <w:rPr>
          <w:lang w:val="en-GB"/>
        </w:rPr>
        <w:t xml:space="preserve"> programmes. These criteria have been agreed with the IE University Student Government to adapt the Attendance Policy to the different profiles of the students according to the development of the learning process reflected in the years of the programmes:</w:t>
      </w:r>
    </w:p>
    <w:p w14:paraId="16AA4E7E" w14:textId="77777777" w:rsidR="002F7E33" w:rsidRDefault="002F7E33" w:rsidP="002F7E33">
      <w:pPr>
        <w:spacing w:after="0"/>
        <w:jc w:val="both"/>
        <w:rPr>
          <w:lang w:val="en-GB"/>
        </w:rPr>
      </w:pPr>
    </w:p>
    <w:p w14:paraId="03134C57" w14:textId="77777777" w:rsidR="006D3D99" w:rsidRDefault="006D3D99" w:rsidP="002F7E33">
      <w:pPr>
        <w:spacing w:after="0"/>
        <w:jc w:val="both"/>
        <w:rPr>
          <w:lang w:val="en-GB"/>
        </w:rPr>
      </w:pPr>
    </w:p>
    <w:p w14:paraId="022FA0CC" w14:textId="48C43DE8" w:rsidR="00A2255A" w:rsidRDefault="002F7E33" w:rsidP="002F7E33">
      <w:pPr>
        <w:spacing w:after="0"/>
        <w:jc w:val="both"/>
        <w:rPr>
          <w:lang w:val="en-GB"/>
        </w:rPr>
      </w:pPr>
      <w:r>
        <w:rPr>
          <w:lang w:val="en-GB"/>
        </w:rPr>
        <w:t xml:space="preserve">– </w:t>
      </w:r>
      <w:r w:rsidRPr="00A2255A">
        <w:rPr>
          <w:b/>
          <w:bCs/>
          <w:lang w:val="en-GB"/>
        </w:rPr>
        <w:t>1</w:t>
      </w:r>
      <w:r w:rsidRPr="00A2255A">
        <w:rPr>
          <w:b/>
          <w:bCs/>
          <w:vertAlign w:val="superscript"/>
          <w:lang w:val="en-GB"/>
        </w:rPr>
        <w:t>st</w:t>
      </w:r>
      <w:r w:rsidRPr="00A2255A">
        <w:rPr>
          <w:b/>
          <w:bCs/>
          <w:lang w:val="en-GB"/>
        </w:rPr>
        <w:t xml:space="preserve"> and 2</w:t>
      </w:r>
      <w:r w:rsidRPr="00A2255A">
        <w:rPr>
          <w:b/>
          <w:bCs/>
          <w:vertAlign w:val="superscript"/>
          <w:lang w:val="en-GB"/>
        </w:rPr>
        <w:t>nd</w:t>
      </w:r>
      <w:r w:rsidRPr="00A2255A">
        <w:rPr>
          <w:b/>
          <w:bCs/>
          <w:lang w:val="en-GB"/>
        </w:rPr>
        <w:t xml:space="preserve"> years students</w:t>
      </w:r>
      <w:r w:rsidR="00A2255A">
        <w:rPr>
          <w:b/>
          <w:bCs/>
          <w:lang w:val="en-GB"/>
        </w:rPr>
        <w:t xml:space="preserve"> of all Bachelor programmes (single and Duals)</w:t>
      </w:r>
      <w:r w:rsidRPr="00A2255A">
        <w:rPr>
          <w:b/>
          <w:bCs/>
          <w:lang w:val="en-GB"/>
        </w:rPr>
        <w:t>:</w:t>
      </w:r>
      <w:r>
        <w:rPr>
          <w:lang w:val="en-GB"/>
        </w:rPr>
        <w:t xml:space="preserve">  </w:t>
      </w:r>
    </w:p>
    <w:p w14:paraId="0A3F28F4" w14:textId="77777777" w:rsidR="00A2255A" w:rsidRDefault="00A2255A" w:rsidP="002F7E33">
      <w:pPr>
        <w:spacing w:after="0"/>
        <w:jc w:val="both"/>
        <w:rPr>
          <w:lang w:val="en-GB"/>
        </w:rPr>
      </w:pPr>
    </w:p>
    <w:p w14:paraId="2395E016" w14:textId="77777777" w:rsidR="00A2255A" w:rsidRPr="00A2255A" w:rsidRDefault="002F7E33" w:rsidP="00A2255A">
      <w:pPr>
        <w:pStyle w:val="Prrafodelista"/>
        <w:numPr>
          <w:ilvl w:val="0"/>
          <w:numId w:val="1"/>
        </w:numPr>
        <w:spacing w:after="0"/>
        <w:jc w:val="both"/>
        <w:rPr>
          <w:lang w:val="en-GB"/>
        </w:rPr>
      </w:pPr>
      <w:r w:rsidRPr="00A2255A">
        <w:rPr>
          <w:lang w:val="en-GB"/>
        </w:rPr>
        <w:t xml:space="preserve">Maximum of 20% of absences. </w:t>
      </w:r>
    </w:p>
    <w:p w14:paraId="4EF562DF" w14:textId="77777777" w:rsidR="00A2255A" w:rsidRDefault="00A2255A" w:rsidP="002F7E33">
      <w:pPr>
        <w:spacing w:after="0"/>
        <w:jc w:val="both"/>
        <w:rPr>
          <w:lang w:val="en-GB"/>
        </w:rPr>
      </w:pPr>
    </w:p>
    <w:p w14:paraId="676EC011" w14:textId="7838515A" w:rsidR="002F7E33" w:rsidRPr="00A2255A" w:rsidRDefault="00A2255A" w:rsidP="00A2255A">
      <w:pPr>
        <w:pStyle w:val="Prrafodelista"/>
        <w:numPr>
          <w:ilvl w:val="0"/>
          <w:numId w:val="1"/>
        </w:numPr>
        <w:spacing w:after="0"/>
        <w:jc w:val="both"/>
        <w:rPr>
          <w:lang w:val="en-GB"/>
        </w:rPr>
      </w:pPr>
      <w:r w:rsidRPr="00A2255A">
        <w:rPr>
          <w:lang w:val="en-GB"/>
        </w:rPr>
        <w:t>Students attending less than 80% of sessions will receive a FAIL</w:t>
      </w:r>
      <w:r w:rsidRPr="00A2255A">
        <w:rPr>
          <w:lang w:val="en-GB"/>
        </w:rPr>
        <w:t xml:space="preserve"> (0.0)</w:t>
      </w:r>
      <w:r w:rsidRPr="00A2255A">
        <w:rPr>
          <w:lang w:val="en-GB"/>
        </w:rPr>
        <w:t xml:space="preserve"> </w:t>
      </w:r>
      <w:r w:rsidRPr="00A2255A">
        <w:rPr>
          <w:lang w:val="en-GB"/>
        </w:rPr>
        <w:t xml:space="preserve">in </w:t>
      </w:r>
      <w:r w:rsidRPr="00A2255A">
        <w:rPr>
          <w:lang w:val="en-GB"/>
        </w:rPr>
        <w:t xml:space="preserve">the </w:t>
      </w:r>
      <w:r w:rsidRPr="00A2255A">
        <w:rPr>
          <w:b/>
          <w:bCs/>
          <w:lang w:val="en-GB"/>
        </w:rPr>
        <w:t xml:space="preserve">ordinary and extraordinary </w:t>
      </w:r>
      <w:r w:rsidRPr="00A2255A">
        <w:rPr>
          <w:lang w:val="en-GB"/>
        </w:rPr>
        <w:t>calls of the current academic year.</w:t>
      </w:r>
    </w:p>
    <w:p w14:paraId="06C7CBB8" w14:textId="77777777" w:rsidR="00A2255A" w:rsidRDefault="00A2255A" w:rsidP="002F7E33">
      <w:pPr>
        <w:spacing w:after="0"/>
        <w:jc w:val="both"/>
        <w:rPr>
          <w:lang w:val="en-GB"/>
        </w:rPr>
      </w:pPr>
    </w:p>
    <w:p w14:paraId="24CE1461" w14:textId="77777777" w:rsidR="006D3D99" w:rsidRDefault="006D3D99" w:rsidP="002F7E33">
      <w:pPr>
        <w:spacing w:after="0"/>
        <w:jc w:val="both"/>
        <w:rPr>
          <w:lang w:val="en-GB"/>
        </w:rPr>
      </w:pPr>
    </w:p>
    <w:p w14:paraId="52161696" w14:textId="77777777" w:rsidR="00A2255A" w:rsidRDefault="00A2255A" w:rsidP="00A2255A">
      <w:pPr>
        <w:spacing w:after="0"/>
        <w:jc w:val="both"/>
        <w:rPr>
          <w:lang w:val="en-GB"/>
        </w:rPr>
      </w:pPr>
      <w:r>
        <w:rPr>
          <w:lang w:val="en-GB"/>
        </w:rPr>
        <w:t xml:space="preserve">– </w:t>
      </w:r>
      <w:r w:rsidRPr="00A2255A">
        <w:rPr>
          <w:b/>
          <w:bCs/>
          <w:lang w:val="en-GB"/>
        </w:rPr>
        <w:t>3</w:t>
      </w:r>
      <w:r w:rsidRPr="00A2255A">
        <w:rPr>
          <w:b/>
          <w:bCs/>
          <w:vertAlign w:val="superscript"/>
          <w:lang w:val="en-GB"/>
        </w:rPr>
        <w:t>rd</w:t>
      </w:r>
      <w:r w:rsidRPr="00A2255A">
        <w:rPr>
          <w:b/>
          <w:bCs/>
          <w:lang w:val="en-GB"/>
        </w:rPr>
        <w:t xml:space="preserve"> </w:t>
      </w:r>
      <w:r w:rsidRPr="00A2255A">
        <w:rPr>
          <w:b/>
          <w:bCs/>
          <w:lang w:val="en-GB"/>
        </w:rPr>
        <w:t>year students</w:t>
      </w:r>
      <w:r>
        <w:rPr>
          <w:b/>
          <w:bCs/>
          <w:lang w:val="en-GB"/>
        </w:rPr>
        <w:t xml:space="preserve"> of the single </w:t>
      </w:r>
      <w:proofErr w:type="gramStart"/>
      <w:r>
        <w:rPr>
          <w:b/>
          <w:bCs/>
          <w:lang w:val="en-GB"/>
        </w:rPr>
        <w:t>Bachelors</w:t>
      </w:r>
      <w:proofErr w:type="gramEnd"/>
      <w:r>
        <w:rPr>
          <w:b/>
          <w:bCs/>
          <w:lang w:val="en-GB"/>
        </w:rPr>
        <w:t xml:space="preserve"> and 4</w:t>
      </w:r>
      <w:r w:rsidRPr="00A2255A">
        <w:rPr>
          <w:b/>
          <w:bCs/>
          <w:vertAlign w:val="superscript"/>
          <w:lang w:val="en-GB"/>
        </w:rPr>
        <w:t>th</w:t>
      </w:r>
      <w:r>
        <w:rPr>
          <w:b/>
          <w:bCs/>
          <w:lang w:val="en-GB"/>
        </w:rPr>
        <w:t xml:space="preserve"> year students of Duals and BAS</w:t>
      </w:r>
      <w:r w:rsidRPr="00A2255A">
        <w:rPr>
          <w:b/>
          <w:bCs/>
          <w:lang w:val="en-GB"/>
        </w:rPr>
        <w:t>:</w:t>
      </w:r>
      <w:r>
        <w:rPr>
          <w:lang w:val="en-GB"/>
        </w:rPr>
        <w:t xml:space="preserve">  </w:t>
      </w:r>
    </w:p>
    <w:p w14:paraId="5F69EAA8" w14:textId="77777777" w:rsidR="00A2255A" w:rsidRDefault="00A2255A" w:rsidP="00A2255A">
      <w:pPr>
        <w:spacing w:after="0"/>
        <w:jc w:val="both"/>
        <w:rPr>
          <w:lang w:val="en-GB"/>
        </w:rPr>
      </w:pPr>
    </w:p>
    <w:p w14:paraId="21E102CC" w14:textId="77777777" w:rsidR="00A2255A" w:rsidRPr="00A2255A" w:rsidRDefault="00A2255A" w:rsidP="00A2255A">
      <w:pPr>
        <w:pStyle w:val="Prrafodelista"/>
        <w:numPr>
          <w:ilvl w:val="0"/>
          <w:numId w:val="2"/>
        </w:numPr>
        <w:spacing w:after="0"/>
        <w:jc w:val="both"/>
        <w:rPr>
          <w:lang w:val="en-GB"/>
        </w:rPr>
      </w:pPr>
      <w:r w:rsidRPr="00A2255A">
        <w:rPr>
          <w:lang w:val="en-GB"/>
        </w:rPr>
        <w:t xml:space="preserve">Maximum of 20% of absences. </w:t>
      </w:r>
    </w:p>
    <w:p w14:paraId="1E3D9825" w14:textId="77777777" w:rsidR="00A2255A" w:rsidRDefault="00A2255A" w:rsidP="00A2255A">
      <w:pPr>
        <w:spacing w:after="0"/>
        <w:jc w:val="both"/>
        <w:rPr>
          <w:lang w:val="en-GB"/>
        </w:rPr>
      </w:pPr>
    </w:p>
    <w:p w14:paraId="0E6892E3" w14:textId="50350CEC" w:rsidR="00A2255A" w:rsidRPr="00A2255A" w:rsidRDefault="00A2255A" w:rsidP="00A2255A">
      <w:pPr>
        <w:pStyle w:val="Prrafodelista"/>
        <w:numPr>
          <w:ilvl w:val="0"/>
          <w:numId w:val="2"/>
        </w:numPr>
        <w:spacing w:after="0"/>
        <w:jc w:val="both"/>
        <w:rPr>
          <w:lang w:val="en-GB"/>
        </w:rPr>
      </w:pPr>
      <w:r w:rsidRPr="00A2255A">
        <w:rPr>
          <w:lang w:val="en-GB"/>
        </w:rPr>
        <w:t>Students attending less than 80% of sessions</w:t>
      </w:r>
      <w:r w:rsidRPr="00A2255A">
        <w:rPr>
          <w:lang w:val="en-GB"/>
        </w:rPr>
        <w:t>:</w:t>
      </w:r>
      <w:r w:rsidRPr="00A2255A">
        <w:rPr>
          <w:lang w:val="en-GB"/>
        </w:rPr>
        <w:t xml:space="preserve"> </w:t>
      </w:r>
    </w:p>
    <w:p w14:paraId="5AB11DCF" w14:textId="77777777" w:rsidR="00A2255A" w:rsidRDefault="00A2255A" w:rsidP="00A2255A">
      <w:pPr>
        <w:spacing w:after="0"/>
        <w:jc w:val="both"/>
        <w:rPr>
          <w:lang w:val="en-GB"/>
        </w:rPr>
      </w:pPr>
    </w:p>
    <w:p w14:paraId="69A4FA22" w14:textId="2791419E" w:rsidR="00A2255A" w:rsidRPr="00A2255A" w:rsidRDefault="00A2255A" w:rsidP="00A2255A">
      <w:pPr>
        <w:pStyle w:val="Prrafodelista"/>
        <w:numPr>
          <w:ilvl w:val="0"/>
          <w:numId w:val="3"/>
        </w:numPr>
        <w:spacing w:after="0"/>
        <w:jc w:val="both"/>
        <w:rPr>
          <w:lang w:val="en-GB"/>
        </w:rPr>
      </w:pPr>
      <w:r w:rsidRPr="00A2255A">
        <w:rPr>
          <w:lang w:val="en-GB"/>
        </w:rPr>
        <w:t>will receive</w:t>
      </w:r>
      <w:r w:rsidRPr="00A2255A">
        <w:rPr>
          <w:lang w:val="en-GB"/>
        </w:rPr>
        <w:t xml:space="preserve"> </w:t>
      </w:r>
      <w:r w:rsidRPr="00A2255A">
        <w:rPr>
          <w:lang w:val="en-GB"/>
        </w:rPr>
        <w:t xml:space="preserve">a FAIL (0.0) in the </w:t>
      </w:r>
      <w:r w:rsidRPr="00A2255A">
        <w:rPr>
          <w:b/>
          <w:bCs/>
          <w:lang w:val="en-GB"/>
        </w:rPr>
        <w:t>ordinary</w:t>
      </w:r>
      <w:r w:rsidRPr="00A2255A">
        <w:rPr>
          <w:lang w:val="en-GB"/>
        </w:rPr>
        <w:t xml:space="preserve"> call of the current academic year</w:t>
      </w:r>
      <w:r w:rsidRPr="00A2255A">
        <w:rPr>
          <w:lang w:val="en-GB"/>
        </w:rPr>
        <w:t xml:space="preserve"> if attendance is between 70% and 80% of the session</w:t>
      </w:r>
      <w:r w:rsidRPr="00A2255A">
        <w:rPr>
          <w:lang w:val="en-GB"/>
        </w:rPr>
        <w:t>.</w:t>
      </w:r>
      <w:r w:rsidRPr="00A2255A">
        <w:rPr>
          <w:lang w:val="en-GB"/>
        </w:rPr>
        <w:t xml:space="preserve"> Students will be allowed to sit at the </w:t>
      </w:r>
      <w:r w:rsidRPr="00A2255A">
        <w:rPr>
          <w:b/>
          <w:bCs/>
          <w:lang w:val="en-GB"/>
        </w:rPr>
        <w:t>retake</w:t>
      </w:r>
      <w:r w:rsidRPr="00A2255A">
        <w:rPr>
          <w:lang w:val="en-GB"/>
        </w:rPr>
        <w:t xml:space="preserve"> of the extraordinary call.</w:t>
      </w:r>
    </w:p>
    <w:p w14:paraId="3C82A4F6" w14:textId="77777777" w:rsidR="00A2255A" w:rsidRDefault="00A2255A" w:rsidP="002F7E33">
      <w:pPr>
        <w:spacing w:after="0"/>
        <w:jc w:val="both"/>
        <w:rPr>
          <w:lang w:val="en-GB"/>
        </w:rPr>
      </w:pPr>
    </w:p>
    <w:p w14:paraId="04AF3146" w14:textId="437F0161" w:rsidR="00A2255A" w:rsidRPr="00A2255A" w:rsidRDefault="00A2255A" w:rsidP="00A2255A">
      <w:pPr>
        <w:pStyle w:val="Prrafodelista"/>
        <w:numPr>
          <w:ilvl w:val="0"/>
          <w:numId w:val="3"/>
        </w:numPr>
        <w:spacing w:after="0"/>
        <w:jc w:val="both"/>
        <w:rPr>
          <w:lang w:val="en-GB"/>
        </w:rPr>
      </w:pPr>
      <w:r w:rsidRPr="00A2255A">
        <w:rPr>
          <w:lang w:val="en-GB"/>
        </w:rPr>
        <w:t>will receive</w:t>
      </w:r>
      <w:r w:rsidRPr="00A2255A">
        <w:rPr>
          <w:lang w:val="en-GB"/>
        </w:rPr>
        <w:t xml:space="preserve"> </w:t>
      </w:r>
      <w:r w:rsidRPr="00A2255A">
        <w:rPr>
          <w:lang w:val="en-GB"/>
        </w:rPr>
        <w:t xml:space="preserve">a FAIL (0.0) in the </w:t>
      </w:r>
      <w:r w:rsidRPr="00A2255A">
        <w:rPr>
          <w:b/>
          <w:bCs/>
          <w:lang w:val="en-GB"/>
        </w:rPr>
        <w:t>ordinary and extraordinary</w:t>
      </w:r>
      <w:r w:rsidRPr="00A2255A">
        <w:rPr>
          <w:lang w:val="en-GB"/>
        </w:rPr>
        <w:t xml:space="preserve"> calls of the current academic year</w:t>
      </w:r>
      <w:r w:rsidRPr="00A2255A">
        <w:rPr>
          <w:lang w:val="en-GB"/>
        </w:rPr>
        <w:t xml:space="preserve"> </w:t>
      </w:r>
      <w:r w:rsidRPr="00A2255A">
        <w:rPr>
          <w:lang w:val="en-GB"/>
        </w:rPr>
        <w:t xml:space="preserve">if attendance is </w:t>
      </w:r>
      <w:r w:rsidRPr="00A2255A">
        <w:rPr>
          <w:lang w:val="en-GB"/>
        </w:rPr>
        <w:t>under</w:t>
      </w:r>
      <w:r w:rsidRPr="00A2255A">
        <w:rPr>
          <w:lang w:val="en-GB"/>
        </w:rPr>
        <w:t xml:space="preserve"> 70%.</w:t>
      </w:r>
    </w:p>
    <w:p w14:paraId="5FB0B0AB" w14:textId="77777777" w:rsidR="002F7E33" w:rsidRDefault="002F7E33" w:rsidP="002F7E33">
      <w:pPr>
        <w:spacing w:after="0"/>
        <w:jc w:val="both"/>
        <w:rPr>
          <w:lang w:val="en-GB"/>
        </w:rPr>
      </w:pPr>
    </w:p>
    <w:p w14:paraId="79A2CED1" w14:textId="77777777" w:rsidR="006D3D99" w:rsidRDefault="006D3D99" w:rsidP="002F7E33">
      <w:pPr>
        <w:spacing w:after="0"/>
        <w:jc w:val="both"/>
        <w:rPr>
          <w:lang w:val="en-GB"/>
        </w:rPr>
      </w:pPr>
    </w:p>
    <w:p w14:paraId="2A5A4F3E" w14:textId="17A0E946" w:rsidR="00E4054F" w:rsidRDefault="00E4054F" w:rsidP="00E4054F">
      <w:pPr>
        <w:spacing w:after="0"/>
        <w:jc w:val="both"/>
        <w:rPr>
          <w:lang w:val="en-GB"/>
        </w:rPr>
      </w:pPr>
      <w:r>
        <w:rPr>
          <w:lang w:val="en-GB"/>
        </w:rPr>
        <w:t xml:space="preserve">– </w:t>
      </w:r>
      <w:r>
        <w:rPr>
          <w:b/>
          <w:bCs/>
          <w:lang w:val="en-GB"/>
        </w:rPr>
        <w:t>4</w:t>
      </w:r>
      <w:r w:rsidRPr="00E4054F">
        <w:rPr>
          <w:b/>
          <w:bCs/>
          <w:vertAlign w:val="superscript"/>
          <w:lang w:val="en-GB"/>
        </w:rPr>
        <w:t>th</w:t>
      </w:r>
      <w:r>
        <w:rPr>
          <w:b/>
          <w:bCs/>
          <w:lang w:val="en-GB"/>
        </w:rPr>
        <w:t xml:space="preserve"> </w:t>
      </w:r>
      <w:r w:rsidRPr="00A2255A">
        <w:rPr>
          <w:b/>
          <w:bCs/>
          <w:lang w:val="en-GB"/>
        </w:rPr>
        <w:t>year students</w:t>
      </w:r>
      <w:r>
        <w:rPr>
          <w:b/>
          <w:bCs/>
          <w:lang w:val="en-GB"/>
        </w:rPr>
        <w:t xml:space="preserve"> of the single </w:t>
      </w:r>
      <w:proofErr w:type="gramStart"/>
      <w:r>
        <w:rPr>
          <w:b/>
          <w:bCs/>
          <w:lang w:val="en-GB"/>
        </w:rPr>
        <w:t>Bachelors</w:t>
      </w:r>
      <w:proofErr w:type="gramEnd"/>
      <w:r>
        <w:rPr>
          <w:b/>
          <w:bCs/>
          <w:lang w:val="en-GB"/>
        </w:rPr>
        <w:t xml:space="preserve"> and </w:t>
      </w:r>
      <w:r>
        <w:rPr>
          <w:b/>
          <w:bCs/>
          <w:lang w:val="en-GB"/>
        </w:rPr>
        <w:t>5</w:t>
      </w:r>
      <w:r w:rsidRPr="00A2255A">
        <w:rPr>
          <w:b/>
          <w:bCs/>
          <w:vertAlign w:val="superscript"/>
          <w:lang w:val="en-GB"/>
        </w:rPr>
        <w:t>th</w:t>
      </w:r>
      <w:r>
        <w:rPr>
          <w:b/>
          <w:bCs/>
          <w:lang w:val="en-GB"/>
        </w:rPr>
        <w:t xml:space="preserve"> year students of Duals and BAS</w:t>
      </w:r>
      <w:r w:rsidRPr="00A2255A">
        <w:rPr>
          <w:b/>
          <w:bCs/>
          <w:lang w:val="en-GB"/>
        </w:rPr>
        <w:t>:</w:t>
      </w:r>
      <w:r>
        <w:rPr>
          <w:lang w:val="en-GB"/>
        </w:rPr>
        <w:t xml:space="preserve">  </w:t>
      </w:r>
    </w:p>
    <w:p w14:paraId="659ED018" w14:textId="77777777" w:rsidR="00E4054F" w:rsidRDefault="00E4054F" w:rsidP="00E4054F">
      <w:pPr>
        <w:spacing w:after="0"/>
        <w:jc w:val="both"/>
        <w:rPr>
          <w:lang w:val="en-GB"/>
        </w:rPr>
      </w:pPr>
    </w:p>
    <w:p w14:paraId="18A20901" w14:textId="3B2AA7A8" w:rsidR="00E4054F" w:rsidRPr="00A2255A" w:rsidRDefault="00E4054F" w:rsidP="00E4054F">
      <w:pPr>
        <w:pStyle w:val="Prrafodelista"/>
        <w:numPr>
          <w:ilvl w:val="0"/>
          <w:numId w:val="2"/>
        </w:numPr>
        <w:spacing w:after="0"/>
        <w:jc w:val="both"/>
        <w:rPr>
          <w:lang w:val="en-GB"/>
        </w:rPr>
      </w:pPr>
      <w:r w:rsidRPr="00A2255A">
        <w:rPr>
          <w:lang w:val="en-GB"/>
        </w:rPr>
        <w:t>Maximum of 20% of absences</w:t>
      </w:r>
      <w:r>
        <w:rPr>
          <w:lang w:val="en-GB"/>
        </w:rPr>
        <w:t xml:space="preserve"> with an </w:t>
      </w:r>
      <w:r w:rsidRPr="00E4054F">
        <w:rPr>
          <w:b/>
          <w:bCs/>
          <w:lang w:val="en-GB"/>
        </w:rPr>
        <w:t>additional extension of 5% of absences</w:t>
      </w:r>
      <w:r>
        <w:rPr>
          <w:lang w:val="en-GB"/>
        </w:rPr>
        <w:t xml:space="preserve"> for professional reasons (job hunt and interviews).</w:t>
      </w:r>
      <w:r w:rsidRPr="00A2255A">
        <w:rPr>
          <w:lang w:val="en-GB"/>
        </w:rPr>
        <w:t xml:space="preserve"> </w:t>
      </w:r>
    </w:p>
    <w:p w14:paraId="1B402E80" w14:textId="77777777" w:rsidR="00E4054F" w:rsidRDefault="00E4054F" w:rsidP="00E4054F">
      <w:pPr>
        <w:spacing w:after="0"/>
        <w:jc w:val="both"/>
        <w:rPr>
          <w:lang w:val="en-GB"/>
        </w:rPr>
      </w:pPr>
    </w:p>
    <w:p w14:paraId="0844B4C0" w14:textId="77777777" w:rsidR="00E4054F" w:rsidRPr="00A2255A" w:rsidRDefault="00E4054F" w:rsidP="00E4054F">
      <w:pPr>
        <w:pStyle w:val="Prrafodelista"/>
        <w:numPr>
          <w:ilvl w:val="0"/>
          <w:numId w:val="2"/>
        </w:numPr>
        <w:spacing w:after="0"/>
        <w:jc w:val="both"/>
        <w:rPr>
          <w:lang w:val="en-GB"/>
        </w:rPr>
      </w:pPr>
      <w:r w:rsidRPr="00A2255A">
        <w:rPr>
          <w:lang w:val="en-GB"/>
        </w:rPr>
        <w:t xml:space="preserve">Students attending less than 80% of sessions: </w:t>
      </w:r>
    </w:p>
    <w:p w14:paraId="4ED6F1D5" w14:textId="77777777" w:rsidR="00E4054F" w:rsidRDefault="00E4054F" w:rsidP="00E4054F">
      <w:pPr>
        <w:spacing w:after="0"/>
        <w:jc w:val="both"/>
        <w:rPr>
          <w:lang w:val="en-GB"/>
        </w:rPr>
      </w:pPr>
    </w:p>
    <w:p w14:paraId="2708482E" w14:textId="77777777" w:rsidR="00E4054F" w:rsidRPr="00A2255A" w:rsidRDefault="00E4054F" w:rsidP="00E4054F">
      <w:pPr>
        <w:pStyle w:val="Prrafodelista"/>
        <w:numPr>
          <w:ilvl w:val="0"/>
          <w:numId w:val="3"/>
        </w:numPr>
        <w:spacing w:after="0"/>
        <w:jc w:val="both"/>
        <w:rPr>
          <w:lang w:val="en-GB"/>
        </w:rPr>
      </w:pPr>
      <w:r w:rsidRPr="00A2255A">
        <w:rPr>
          <w:lang w:val="en-GB"/>
        </w:rPr>
        <w:lastRenderedPageBreak/>
        <w:t xml:space="preserve">will receive a FAIL (0.0) in the </w:t>
      </w:r>
      <w:r w:rsidRPr="00A2255A">
        <w:rPr>
          <w:b/>
          <w:bCs/>
          <w:lang w:val="en-GB"/>
        </w:rPr>
        <w:t>ordinary</w:t>
      </w:r>
      <w:r w:rsidRPr="00A2255A">
        <w:rPr>
          <w:lang w:val="en-GB"/>
        </w:rPr>
        <w:t xml:space="preserve"> call of the current academic year if attendance is between 70% and 80% of the session. Students will be allowed to sit at the </w:t>
      </w:r>
      <w:r w:rsidRPr="00A2255A">
        <w:rPr>
          <w:b/>
          <w:bCs/>
          <w:lang w:val="en-GB"/>
        </w:rPr>
        <w:t>retake</w:t>
      </w:r>
      <w:r w:rsidRPr="00A2255A">
        <w:rPr>
          <w:lang w:val="en-GB"/>
        </w:rPr>
        <w:t xml:space="preserve"> of the extraordinary call.</w:t>
      </w:r>
    </w:p>
    <w:p w14:paraId="03C5D159" w14:textId="77777777" w:rsidR="00E4054F" w:rsidRDefault="00E4054F" w:rsidP="00E4054F">
      <w:pPr>
        <w:spacing w:after="0"/>
        <w:jc w:val="both"/>
        <w:rPr>
          <w:lang w:val="en-GB"/>
        </w:rPr>
      </w:pPr>
    </w:p>
    <w:p w14:paraId="56FD057E" w14:textId="77777777" w:rsidR="00E4054F" w:rsidRPr="00A2255A" w:rsidRDefault="00E4054F" w:rsidP="00E4054F">
      <w:pPr>
        <w:pStyle w:val="Prrafodelista"/>
        <w:numPr>
          <w:ilvl w:val="0"/>
          <w:numId w:val="3"/>
        </w:numPr>
        <w:spacing w:after="0"/>
        <w:jc w:val="both"/>
        <w:rPr>
          <w:lang w:val="en-GB"/>
        </w:rPr>
      </w:pPr>
      <w:r w:rsidRPr="00A2255A">
        <w:rPr>
          <w:lang w:val="en-GB"/>
        </w:rPr>
        <w:t xml:space="preserve">will receive a FAIL (0.0) in the </w:t>
      </w:r>
      <w:r w:rsidRPr="00A2255A">
        <w:rPr>
          <w:b/>
          <w:bCs/>
          <w:lang w:val="en-GB"/>
        </w:rPr>
        <w:t>ordinary and extraordinary</w:t>
      </w:r>
      <w:r w:rsidRPr="00A2255A">
        <w:rPr>
          <w:lang w:val="en-GB"/>
        </w:rPr>
        <w:t xml:space="preserve"> calls of the current academic year if attendance is under 70%.</w:t>
      </w:r>
    </w:p>
    <w:p w14:paraId="167D5DFC" w14:textId="77777777" w:rsidR="002F7E33" w:rsidRDefault="002F7E33" w:rsidP="002F7E33">
      <w:pPr>
        <w:spacing w:after="0"/>
        <w:jc w:val="both"/>
        <w:rPr>
          <w:lang w:val="en-GB"/>
        </w:rPr>
      </w:pPr>
    </w:p>
    <w:p w14:paraId="0BDAE1F7" w14:textId="4CCDCE19" w:rsidR="00E4054F" w:rsidRPr="002F7E33" w:rsidRDefault="00E4054F" w:rsidP="002F7E33">
      <w:pPr>
        <w:spacing w:after="0"/>
        <w:jc w:val="both"/>
        <w:rPr>
          <w:lang w:val="en-GB"/>
        </w:rPr>
      </w:pPr>
      <w:r>
        <w:rPr>
          <w:lang w:val="en-GB"/>
        </w:rPr>
        <w:t>IE University will monitor the implementation of these rules</w:t>
      </w:r>
      <w:r w:rsidR="006D3D99">
        <w:rPr>
          <w:lang w:val="en-GB"/>
        </w:rPr>
        <w:t xml:space="preserve"> along the academic year 2023-2024</w:t>
      </w:r>
      <w:r>
        <w:rPr>
          <w:lang w:val="en-GB"/>
        </w:rPr>
        <w:t xml:space="preserve"> in closed coordination with students</w:t>
      </w:r>
      <w:r w:rsidR="006D3D99">
        <w:rPr>
          <w:lang w:val="en-GB"/>
        </w:rPr>
        <w:t>’</w:t>
      </w:r>
      <w:r>
        <w:rPr>
          <w:lang w:val="en-GB"/>
        </w:rPr>
        <w:t xml:space="preserve"> representatives</w:t>
      </w:r>
      <w:r w:rsidR="006D3D99">
        <w:rPr>
          <w:lang w:val="en-GB"/>
        </w:rPr>
        <w:t>.</w:t>
      </w:r>
      <w:r>
        <w:rPr>
          <w:lang w:val="en-GB"/>
        </w:rPr>
        <w:t xml:space="preserve"> </w:t>
      </w:r>
    </w:p>
    <w:p w14:paraId="506CDD06" w14:textId="77777777" w:rsidR="002F7E33" w:rsidRPr="002F7E33" w:rsidRDefault="002F7E33" w:rsidP="002F7E33">
      <w:pPr>
        <w:spacing w:after="0"/>
        <w:jc w:val="center"/>
        <w:rPr>
          <w:b/>
          <w:bCs/>
          <w:lang w:val="en-GB"/>
        </w:rPr>
      </w:pPr>
    </w:p>
    <w:sectPr w:rsidR="002F7E33" w:rsidRPr="002F7E3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A4B5" w14:textId="77777777" w:rsidR="00D12772" w:rsidRDefault="00D12772" w:rsidP="00E4054F">
      <w:pPr>
        <w:spacing w:after="0" w:line="240" w:lineRule="auto"/>
      </w:pPr>
      <w:r>
        <w:separator/>
      </w:r>
    </w:p>
  </w:endnote>
  <w:endnote w:type="continuationSeparator" w:id="0">
    <w:p w14:paraId="4BE7F2FF" w14:textId="77777777" w:rsidR="00D12772" w:rsidRDefault="00D12772" w:rsidP="00E4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25236"/>
      <w:docPartObj>
        <w:docPartGallery w:val="Page Numbers (Bottom of Page)"/>
        <w:docPartUnique/>
      </w:docPartObj>
    </w:sdtPr>
    <w:sdtContent>
      <w:p w14:paraId="30D44B9C" w14:textId="49ACBD43" w:rsidR="00E4054F" w:rsidRDefault="00E4054F">
        <w:pPr>
          <w:pStyle w:val="Piedepgina"/>
          <w:jc w:val="right"/>
        </w:pPr>
        <w:r>
          <w:fldChar w:fldCharType="begin"/>
        </w:r>
        <w:r>
          <w:instrText>PAGE   \* MERGEFORMAT</w:instrText>
        </w:r>
        <w:r>
          <w:fldChar w:fldCharType="separate"/>
        </w:r>
        <w:r>
          <w:t>2</w:t>
        </w:r>
        <w:r>
          <w:fldChar w:fldCharType="end"/>
        </w:r>
      </w:p>
    </w:sdtContent>
  </w:sdt>
  <w:p w14:paraId="1A4175C8" w14:textId="77777777" w:rsidR="00E4054F" w:rsidRDefault="00E405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22A1" w14:textId="77777777" w:rsidR="00D12772" w:rsidRDefault="00D12772" w:rsidP="00E4054F">
      <w:pPr>
        <w:spacing w:after="0" w:line="240" w:lineRule="auto"/>
      </w:pPr>
      <w:r>
        <w:separator/>
      </w:r>
    </w:p>
  </w:footnote>
  <w:footnote w:type="continuationSeparator" w:id="0">
    <w:p w14:paraId="257ED007" w14:textId="77777777" w:rsidR="00D12772" w:rsidRDefault="00D12772" w:rsidP="00E40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50AA"/>
    <w:multiLevelType w:val="hybridMultilevel"/>
    <w:tmpl w:val="9DC04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6759E6"/>
    <w:multiLevelType w:val="hybridMultilevel"/>
    <w:tmpl w:val="0BE6B89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76044B0E"/>
    <w:multiLevelType w:val="hybridMultilevel"/>
    <w:tmpl w:val="1986A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6603692">
    <w:abstractNumId w:val="2"/>
  </w:num>
  <w:num w:numId="2" w16cid:durableId="690959347">
    <w:abstractNumId w:val="0"/>
  </w:num>
  <w:num w:numId="3" w16cid:durableId="607200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33"/>
    <w:rsid w:val="002F7E33"/>
    <w:rsid w:val="0057429C"/>
    <w:rsid w:val="006D3D99"/>
    <w:rsid w:val="006E6409"/>
    <w:rsid w:val="00A2255A"/>
    <w:rsid w:val="00D12772"/>
    <w:rsid w:val="00E40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6A5C"/>
  <w15:chartTrackingRefBased/>
  <w15:docId w15:val="{3431CE0D-BA3A-41D2-BC9A-0E8D672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55A"/>
    <w:pPr>
      <w:ind w:left="720"/>
      <w:contextualSpacing/>
    </w:pPr>
  </w:style>
  <w:style w:type="paragraph" w:styleId="Encabezado">
    <w:name w:val="header"/>
    <w:basedOn w:val="Normal"/>
    <w:link w:val="EncabezadoCar"/>
    <w:uiPriority w:val="99"/>
    <w:unhideWhenUsed/>
    <w:rsid w:val="00E405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54F"/>
  </w:style>
  <w:style w:type="paragraph" w:styleId="Piedepgina">
    <w:name w:val="footer"/>
    <w:basedOn w:val="Normal"/>
    <w:link w:val="PiedepginaCar"/>
    <w:uiPriority w:val="99"/>
    <w:unhideWhenUsed/>
    <w:rsid w:val="00E405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Castro Carpeño</dc:creator>
  <cp:keywords/>
  <dc:description/>
  <cp:lastModifiedBy>Antonio De Castro Carpeño</cp:lastModifiedBy>
  <cp:revision>1</cp:revision>
  <dcterms:created xsi:type="dcterms:W3CDTF">2023-08-25T10:49:00Z</dcterms:created>
  <dcterms:modified xsi:type="dcterms:W3CDTF">2023-08-25T11:25:00Z</dcterms:modified>
</cp:coreProperties>
</file>